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rPr>
          <w:rFonts w:hint="default"/>
          <w:b/>
          <w:bCs/>
          <w:sz w:val="26"/>
          <w:szCs w:val="26"/>
          <w:lang w:val="vi-VN"/>
        </w:rPr>
      </w:pPr>
      <w:r>
        <w:rPr>
          <w:rFonts w:hint="default"/>
          <w:b/>
          <w:bCs/>
          <w:sz w:val="26"/>
          <w:szCs w:val="26"/>
          <w:lang w:val="vi-VN"/>
        </w:rPr>
        <w:t>ÔN TẬP BÀI 1 - PHẦN TỰ LUẬN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rPr>
          <w:rFonts w:hint="default"/>
          <w:b/>
          <w:bCs/>
          <w:sz w:val="26"/>
          <w:szCs w:val="26"/>
          <w:lang w:val="vi-V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both"/>
        <w:rPr>
          <w:rFonts w:hint="default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558165</wp:posOffset>
                </wp:positionV>
                <wp:extent cx="1853565" cy="906780"/>
                <wp:effectExtent l="1905" t="4445" r="11430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565" cy="906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pt;margin-top:43.95pt;height:71.4pt;width:145.95pt;z-index:251660288;mso-width-relative:page;mso-height-relative:page;" filled="f" stroked="t" coordsize="21600,21600" o:gfxdata="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iK/ydoA&#10;AAAKAQAADwAAAAAAAAABACAAAAAiAAAAZHJzL2Rvd25yZXYueG1sUEsBAhQAFAAAAAgAh07iQKi9&#10;8DDkAQAAxwMAAA4AAAAAAAAAAQAgAAAAKQEAAGRycy9lMm9Eb2MueG1sUEsFBgAAAAAGAAYAWQEA&#10;AH8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6"/>
          <w:szCs w:val="26"/>
        </w:rPr>
        <w:t xml:space="preserve">Bài 1: </w:t>
      </w:r>
      <w:r>
        <w:rPr>
          <w:rFonts w:hint="default"/>
          <w:b/>
          <w:bCs/>
          <w:sz w:val="26"/>
          <w:szCs w:val="26"/>
          <w:lang w:val="vi-VN"/>
        </w:rPr>
        <w:t>Chỉ ra điểm giống và khác nhau giữa hai văn bản theo bảng dưới đây:</w:t>
      </w:r>
    </w:p>
    <w:tbl>
      <w:tblPr>
        <w:tblStyle w:val="3"/>
        <w:tblW w:w="926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3234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Văn bản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Phương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diện so   sánh</w:t>
            </w:r>
          </w:p>
        </w:tc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Lời của cây</w:t>
            </w:r>
          </w:p>
        </w:tc>
        <w:tc>
          <w:tcPr>
            <w:tcW w:w="3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Sang thu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Điểm giống nhau (nội dung, nghệ   thuật,...)</w:t>
            </w:r>
          </w:p>
        </w:tc>
        <w:tc>
          <w:tcPr>
            <w:tcW w:w="63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Điểm khác nhau (nội dung, nghệ   thuật,...)</w:t>
            </w:r>
          </w:p>
        </w:tc>
        <w:tc>
          <w:tcPr>
            <w:tcW w:w="3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both"/>
        <w:rPr>
          <w:rFonts w:hint="default"/>
          <w:b/>
          <w:bCs/>
          <w:sz w:val="26"/>
          <w:szCs w:val="26"/>
          <w:lang w:val="vi-V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both"/>
        <w:rPr>
          <w:rFonts w:hint="default"/>
          <w:b/>
          <w:bCs/>
          <w:sz w:val="26"/>
          <w:szCs w:val="26"/>
          <w:lang w:val="vi-VN"/>
        </w:rPr>
      </w:pPr>
      <w:r>
        <w:rPr>
          <w:rFonts w:hint="default"/>
          <w:b/>
          <w:bCs/>
          <w:sz w:val="26"/>
          <w:szCs w:val="26"/>
          <w:lang w:val="vi-VN"/>
        </w:rPr>
        <w:t>Gợi ý bài làm:</w:t>
      </w:r>
    </w:p>
    <w:tbl>
      <w:tblPr>
        <w:tblStyle w:val="3"/>
        <w:tblW w:w="9242" w:type="dxa"/>
        <w:tblInd w:w="-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3241"/>
        <w:gridCol w:w="3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2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778635" cy="1122045"/>
                      <wp:effectExtent l="2540" t="3810" r="9525" b="444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635" cy="1122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-0.15pt;height:88.35pt;width:140.05pt;z-index:251659264;mso-width-relative:page;mso-height-relative:page;" filled="f" stroked="t" coordsize="21600,21600" o:gfxdata="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6wQntcAAAAH&#10;AQAADwAAAAAAAAABACAAAAAiAAAAZHJzL2Rvd25yZXYueG1sUEsBAhQAFAAAAAgAh07iQIw1cYPk&#10;AQAAygMAAA4AAAAAAAAAAQAgAAAAJgEAAGRycy9lMm9Eb2MueG1sUEsFBgAAAAAGAAYAWQEAAHwF&#10;AAAAAA==&#10;">
                      <v:fill on="f" focussize="0,0"/>
                      <v:stroke weight="0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     Văn bản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Phương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diện so   sánh</w:t>
            </w:r>
          </w:p>
        </w:tc>
        <w:tc>
          <w:tcPr>
            <w:tcW w:w="3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Lời của cây</w:t>
            </w:r>
          </w:p>
        </w:tc>
        <w:tc>
          <w:tcPr>
            <w:tcW w:w="3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Sang thu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2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Điểm giống nhau (nội dung, nghệ   thuật,...)</w:t>
            </w:r>
          </w:p>
        </w:tc>
        <w:tc>
          <w:tcPr>
            <w:tcW w:w="63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57" w:right="73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Cảm nhận về thiên nhiên, sự giao cảm giữa con người với thiên nhiên</w:t>
            </w:r>
          </w:p>
          <w:p>
            <w:pPr>
              <w:keepNext w:val="0"/>
              <w:keepLines w:val="0"/>
              <w:pageBreakBefore w:val="0"/>
              <w:tabs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57" w:right="73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Thể thơ bốn chữ, chủ yếu dùng vần chân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57" w:right="1191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Biện pháp nghệ thuật chủ yếu: nhân hóa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2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Điểm khác nhau (nội dung, nghệ   thuật,...)</w:t>
            </w:r>
          </w:p>
        </w:tc>
        <w:tc>
          <w:tcPr>
            <w:tcW w:w="3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Thể hiện sự nâng niu sự sống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Thay mặt cây gửi thông điệp: Hãy lắng nghe lời của cỏ cây, loài vật để biết yêu thương, nâng đỡ sự sống ngay từ khi sự sống ấy mới là những mầm sống; mỗi con người, sự vật, dù là nhỏ bé,  đều góp phần tạo nên sự sống như hạt mầm góp màu xanh cho đất trời</w:t>
            </w:r>
          </w:p>
        </w:tc>
        <w:tc>
          <w:tcPr>
            <w:tcW w:w="31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179" w:leftChars="0" w:right="223" w:rightChars="0" w:hanging="179" w:hangingChars="69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Thể hiện những cảm nhận tinh tế của tác giả về sự chuyển mình của  đất trời từ cuối mùa hạ sang thu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240" w:leftChars="0" w:right="223" w:rightChars="0" w:firstLine="0" w:firstLineChars="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Thông điệp của bài thơ: Hãy biết lắng nghe, cảm nhận thiên nhiên bằng tất cả các giác quan để đón nhận những  món quà thú vị từ thiên nhiên, tạo vật</w:t>
            </w:r>
          </w:p>
        </w:tc>
      </w:tr>
    </w:tbl>
    <w:p/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both"/>
        <w:rPr>
          <w:rFonts w:hint="default"/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Bài 2: </w:t>
      </w:r>
      <w:r>
        <w:rPr>
          <w:rFonts w:hint="default"/>
          <w:b/>
          <w:bCs/>
          <w:sz w:val="26"/>
          <w:szCs w:val="26"/>
          <w:lang w:val="vi-VN"/>
        </w:rPr>
        <w:t>Nhận xét về thể thơ, vần, nhịp của khổ thơ sau.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ind w:left="1680" w:leftChars="0" w:firstLine="420" w:firstLineChars="0"/>
        <w:jc w:val="both"/>
        <w:rPr>
          <w:rFonts w:hint="default"/>
          <w:b w:val="0"/>
          <w:bCs w:val="0"/>
          <w:i/>
          <w:iCs/>
          <w:sz w:val="26"/>
          <w:szCs w:val="26"/>
          <w:lang w:val="vi-VN"/>
        </w:rPr>
      </w:pPr>
      <w:r>
        <w:rPr>
          <w:rFonts w:hint="default"/>
          <w:b w:val="0"/>
          <w:bCs w:val="0"/>
          <w:i/>
          <w:iCs/>
          <w:sz w:val="26"/>
          <w:szCs w:val="26"/>
          <w:lang w:val="vi-VN"/>
        </w:rPr>
        <w:t>Chừng như thu ngấp nghé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ind w:left="1680" w:leftChars="0" w:firstLine="420" w:firstLineChars="0"/>
        <w:jc w:val="both"/>
        <w:rPr>
          <w:rFonts w:hint="default"/>
          <w:b w:val="0"/>
          <w:bCs w:val="0"/>
          <w:i/>
          <w:iCs/>
          <w:sz w:val="26"/>
          <w:szCs w:val="26"/>
          <w:lang w:val="vi-VN"/>
        </w:rPr>
      </w:pPr>
      <w:r>
        <w:rPr>
          <w:rFonts w:hint="default"/>
          <w:b w:val="0"/>
          <w:bCs w:val="0"/>
          <w:i/>
          <w:iCs/>
          <w:sz w:val="26"/>
          <w:szCs w:val="26"/>
          <w:lang w:val="vi-VN"/>
        </w:rPr>
        <w:t>Trong hương vườn đâu đây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ind w:left="1680" w:leftChars="0" w:firstLine="420" w:firstLineChars="0"/>
        <w:jc w:val="both"/>
        <w:rPr>
          <w:rFonts w:hint="default"/>
          <w:b w:val="0"/>
          <w:bCs w:val="0"/>
          <w:i/>
          <w:iCs/>
          <w:sz w:val="26"/>
          <w:szCs w:val="26"/>
          <w:lang w:val="vi-VN"/>
        </w:rPr>
      </w:pPr>
      <w:r>
        <w:rPr>
          <w:rFonts w:hint="default"/>
          <w:b w:val="0"/>
          <w:bCs w:val="0"/>
          <w:i/>
          <w:iCs/>
          <w:sz w:val="26"/>
          <w:szCs w:val="26"/>
          <w:lang w:val="vi-VN"/>
        </w:rPr>
        <w:t>Khói lam chiều rất nhẹ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ind w:left="1680" w:leftChars="0" w:firstLine="420" w:firstLineChars="0"/>
        <w:jc w:val="both"/>
        <w:rPr>
          <w:rFonts w:hint="default"/>
          <w:b w:val="0"/>
          <w:bCs w:val="0"/>
          <w:i/>
          <w:iCs/>
          <w:sz w:val="26"/>
          <w:szCs w:val="26"/>
          <w:lang w:val="vi-VN"/>
        </w:rPr>
      </w:pPr>
      <w:r>
        <w:rPr>
          <w:rFonts w:hint="default"/>
          <w:b w:val="0"/>
          <w:bCs w:val="0"/>
          <w:i/>
          <w:iCs/>
          <w:sz w:val="26"/>
          <w:szCs w:val="26"/>
          <w:lang w:val="vi-VN"/>
        </w:rPr>
        <w:t>Sông vừa vơi vừa đầy.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ind w:left="2940" w:leftChars="0" w:firstLine="420" w:firstLineChars="0"/>
        <w:jc w:val="both"/>
        <w:rPr>
          <w:b/>
          <w:bCs/>
          <w:sz w:val="26"/>
          <w:szCs w:val="26"/>
        </w:rPr>
      </w:pPr>
      <w:r>
        <w:rPr>
          <w:rFonts w:hint="default"/>
          <w:b w:val="0"/>
          <w:bCs w:val="0"/>
          <w:i/>
          <w:iCs/>
          <w:sz w:val="26"/>
          <w:szCs w:val="26"/>
          <w:lang w:val="vi-VN"/>
        </w:rPr>
        <w:t>(</w:t>
      </w:r>
      <w:r>
        <w:rPr>
          <w:rFonts w:hint="default"/>
          <w:b w:val="0"/>
          <w:bCs w:val="0"/>
          <w:i w:val="0"/>
          <w:iCs w:val="0"/>
          <w:sz w:val="26"/>
          <w:szCs w:val="26"/>
          <w:lang w:val="vi-VN"/>
        </w:rPr>
        <w:t>Tạ Hữu Yên</w:t>
      </w:r>
      <w:r>
        <w:rPr>
          <w:rFonts w:hint="default"/>
          <w:b w:val="0"/>
          <w:bCs w:val="0"/>
          <w:i/>
          <w:iCs/>
          <w:sz w:val="26"/>
          <w:szCs w:val="26"/>
          <w:lang w:val="vi-VN"/>
        </w:rPr>
        <w:t>, Sang mùa)</w:t>
      </w:r>
    </w:p>
    <w:p>
      <w:pPr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Autospacing="0" w:afterAutospacing="0" w:line="360" w:lineRule="auto"/>
        <w:jc w:val="both"/>
        <w:rPr>
          <w:b/>
          <w:bCs/>
          <w:sz w:val="26"/>
          <w:szCs w:val="26"/>
        </w:rPr>
      </w:pPr>
      <w:r>
        <w:rPr>
          <w:rFonts w:hint="default"/>
          <w:b/>
          <w:bCs/>
          <w:sz w:val="26"/>
          <w:szCs w:val="26"/>
          <w:lang w:val="vi-VN"/>
        </w:rPr>
        <w:t>Gợi ý bài làm: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Thể thơ: 5 chữ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Ngắt nhịp: chủ yếu sử dụng nhịp 3/2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Gieo vần chân (nghé - nhẹ, đây - đầy)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=&gt; Nhận xét: thể thơ, vần, nhịp của khổ thơ phù hợp để diễn đạt nội dung, đồng thời truyền đạt những suy tư của tác giả vào tác phẩm đến người đọc.</w:t>
      </w:r>
    </w:p>
    <w:p/>
    <w:p>
      <w:pPr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Autospacing="0" w:afterAutospacing="0" w:line="360" w:lineRule="auto"/>
        <w:jc w:val="both"/>
        <w:rPr>
          <w:rFonts w:hint="default"/>
          <w:b/>
          <w:bCs/>
          <w:color w:val="000000"/>
          <w:sz w:val="26"/>
          <w:szCs w:val="26"/>
          <w:shd w:val="clear" w:color="auto" w:fill="FFFFFF"/>
          <w:lang w:val="vi-VN"/>
        </w:rPr>
      </w:pPr>
      <w:r>
        <w:rPr>
          <w:b/>
          <w:color w:val="000000"/>
          <w:sz w:val="26"/>
          <w:szCs w:val="26"/>
          <w:shd w:val="clear" w:color="auto" w:fill="FFFFFF"/>
        </w:rPr>
        <w:t>Câu 3.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hint="default"/>
          <w:b/>
          <w:bCs/>
          <w:color w:val="000000"/>
          <w:sz w:val="26"/>
          <w:szCs w:val="26"/>
          <w:shd w:val="clear" w:color="auto" w:fill="FFFFFF"/>
          <w:lang w:val="vi-VN"/>
        </w:rPr>
        <w:t>Em rút ra bài học gì về cách làm một bài thơ bốn chữ hoặc năm chữ?</w:t>
      </w:r>
    </w:p>
    <w:p>
      <w:pPr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beforeAutospacing="0" w:afterAutospacing="0" w:line="360" w:lineRule="auto"/>
        <w:jc w:val="both"/>
        <w:rPr>
          <w:rFonts w:hint="default"/>
          <w:b/>
          <w:bCs/>
          <w:color w:val="000000"/>
          <w:sz w:val="26"/>
          <w:szCs w:val="26"/>
          <w:shd w:val="clear" w:color="auto" w:fill="FFFFFF"/>
          <w:lang w:val="vi-VN"/>
        </w:rPr>
      </w:pPr>
      <w:r>
        <w:rPr>
          <w:rFonts w:hint="default"/>
          <w:b/>
          <w:bCs/>
          <w:color w:val="000000"/>
          <w:sz w:val="26"/>
          <w:szCs w:val="26"/>
          <w:shd w:val="clear" w:color="auto" w:fill="FFFFFF"/>
          <w:lang w:val="vi-VN"/>
        </w:rPr>
        <w:t>Gợi ý: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Khi làm một bài thơ bốn chữ hoặc năm chữ, </w:t>
      </w:r>
      <w:r>
        <w:rPr>
          <w:rFonts w:hint="default" w:cs="Times New Roman"/>
          <w:sz w:val="26"/>
          <w:szCs w:val="26"/>
          <w:lang w:val="vi-VN"/>
        </w:rPr>
        <w:t>cần lưu ý</w:t>
      </w:r>
      <w:r>
        <w:rPr>
          <w:rFonts w:hint="default" w:ascii="Times New Roman" w:hAnsi="Times New Roman" w:cs="Times New Roman"/>
          <w:sz w:val="26"/>
          <w:szCs w:val="26"/>
        </w:rPr>
        <w:t>: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Đặt nhan đề phù hợp với nội dung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Bài thơ sử dụng chủ yếu vần chân hoặc vần lưng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Cách ngắt nhịp 2/2 cho thơ bốn chữ hoặc 3/2, 2/3 cho thơ năm chữ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>- Bài thơ thể hiện cách nhìn, cách cảm nhận của người viết về thiên nhiên, cuộc sống</w:t>
      </w:r>
      <w:r>
        <w:rPr>
          <w:color w:val="000000"/>
          <w:sz w:val="26"/>
          <w:szCs w:val="26"/>
          <w:shd w:val="clear" w:color="auto" w:fill="FFFFFF"/>
        </w:rPr>
        <w:t>.</w:t>
      </w:r>
    </w:p>
    <w:p>
      <w:pPr>
        <w:sectPr>
          <w:pgSz w:w="11906" w:h="16838"/>
          <w:pgMar w:top="1440" w:right="1800" w:bottom="1440" w:left="1800" w:header="720" w:footer="720" w:gutter="0"/>
          <w:cols w:space="0" w:num="1"/>
          <w:rtlGutter w:val="0"/>
          <w:docGrid w:linePitch="360" w:charSpace="0"/>
        </w:sectPr>
      </w:pPr>
    </w:p>
    <w:p/>
    <w:sectPr>
      <w:pgSz w:w="16838" w:h="11906" w:orient="landscape"/>
      <w:pgMar w:top="1800" w:right="1440" w:bottom="180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77A8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BD5222"/>
    <w:rsid w:val="2E177A8E"/>
    <w:rsid w:val="52F263F9"/>
    <w:rsid w:val="5D9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2022-11-04T03:50:00Z</dcterms:created>
  <dc:creator>ACER</dc:creator>
  <cp:lastModifiedBy>ACER</cp:lastModifiedBy>
  <dcterms:modified xsi:type="dcterms:W3CDTF">2022-11-05T05:46:57Z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D2C6B6979E8141EE8B29DE05A212B509</vt:lpwstr>
  </property>
</Properties>
</file>